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5" w:rsidRDefault="008928B3" w:rsidP="008928B3">
      <w:pPr>
        <w:pStyle w:val="Nadpis1"/>
        <w:jc w:val="center"/>
        <w:rPr>
          <w:rFonts w:ascii="Times New Roman" w:hAnsi="Times New Roman" w:cs="Times New Roman"/>
          <w:u w:val="single"/>
        </w:rPr>
      </w:pPr>
      <w:r w:rsidRPr="008928B3">
        <w:rPr>
          <w:rFonts w:ascii="Times New Roman" w:hAnsi="Times New Roman" w:cs="Times New Roman"/>
          <w:u w:val="single"/>
        </w:rPr>
        <w:t>Jean</w:t>
      </w:r>
      <w:r w:rsidR="005154D7" w:rsidRPr="008928B3">
        <w:rPr>
          <w:rFonts w:ascii="Times New Roman" w:hAnsi="Times New Roman" w:cs="Times New Roman"/>
          <w:u w:val="single"/>
        </w:rPr>
        <w:t xml:space="preserve"> Monnet </w:t>
      </w:r>
      <w:r w:rsidR="00970FC5" w:rsidRPr="008928B3">
        <w:rPr>
          <w:rFonts w:ascii="Times New Roman" w:hAnsi="Times New Roman" w:cs="Times New Roman"/>
          <w:u w:val="single"/>
        </w:rPr>
        <w:t>zapojení CZ</w:t>
      </w:r>
    </w:p>
    <w:p w:rsidR="009B6326" w:rsidRDefault="008928B3" w:rsidP="009B6326">
      <w:pPr>
        <w:pStyle w:val="Nadpis1"/>
        <w:jc w:val="center"/>
      </w:pPr>
      <w:r w:rsidRPr="008928B3">
        <w:rPr>
          <w:rFonts w:ascii="Times New Roman" w:hAnsi="Times New Roman" w:cs="Times New Roman" w:hint="eastAsia"/>
          <w:sz w:val="32"/>
          <w:szCs w:val="32"/>
          <w:u w:val="single"/>
        </w:rPr>
        <w:t>PŘEHLED SCHVÁLENÝCH PROJEKTŮ JEAN MONNET V ČESKÉ REPUBLICE</w:t>
      </w:r>
      <w:r>
        <w:rPr>
          <w:rFonts w:ascii="Times New Roman" w:hAnsi="Times New Roman" w:cs="Times New Roman" w:hint="eastAsia"/>
          <w:sz w:val="32"/>
          <w:szCs w:val="32"/>
          <w:u w:val="single"/>
        </w:rPr>
        <w:t xml:space="preserve"> (1997-20</w:t>
      </w:r>
      <w:r w:rsidR="009B6326">
        <w:rPr>
          <w:rFonts w:ascii="Times New Roman" w:hAnsi="Times New Roman" w:cs="Times New Roman"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9B6326">
        <w:t xml:space="preserve"> </w:t>
      </w:r>
    </w:p>
    <w:p w:rsidR="009B6326" w:rsidRDefault="009B6326" w:rsidP="009B6326">
      <w:pPr>
        <w:pStyle w:val="Defaul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100"/>
        <w:gridCol w:w="27"/>
        <w:gridCol w:w="1984"/>
        <w:gridCol w:w="2107"/>
        <w:gridCol w:w="19"/>
        <w:gridCol w:w="1985"/>
        <w:gridCol w:w="2119"/>
        <w:gridCol w:w="7"/>
      </w:tblGrid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 </w:t>
            </w:r>
            <w:r w:rsidRPr="009B6326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Projekt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Číslo záznamu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Typ projektu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Vysoká škola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Fakulta/oddělení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  <w:b/>
                <w:bCs/>
              </w:rPr>
              <w:t>Řešitel projektu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CZ97/030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studií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Fiala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Foundations of EC Law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CZ97/027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Týc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 - Political Science Issues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CZ97/005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Economic Integration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CZ97/018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Urban Luděk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Administrative Law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CZ97/023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Pomahač Richard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Legal Aspects of Czech Accession Strategy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CZ97/024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Zemánek Jiří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Community Law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CZ97/013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Šišková Naděžda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Economic Integration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CZ97/003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4111" w:type="dxa"/>
            <w:gridSpan w:val="3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Univerzita </w:t>
            </w:r>
          </w:p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Palackého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Capuder Kevin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Economic Integration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CZ97/011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Bárková Dana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1997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Law of the European Union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CZ97/025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Bárková Dana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 Institutions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CZ98/019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studií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Fiala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 Studies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Filozofická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Goněc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- Evolution of the Community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CZ98/008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Plechanovová Běla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Institutional and Legal Implications of EU-Membership for Czech Republic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Zemánek Jiří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East-West European Studies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CZ98/015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Fiala Vlastimil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Taxation - Politics and Harmonisation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CZ98/027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financí a účetnictví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Kubátová Květa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budgetary policy and public finance systems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CZ98/023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financí a účetnictví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Urbánek Václav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Single Market of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CZ98/030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mezinárodních vztahů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Adámková Vlasta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and the World Economy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CZ98/041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mezinárodních vztahů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Cihelková Eva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1998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Government and decision-making of the EU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CZ89/034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mezinárodních vztahů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Klíma Michal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Czech Republic and European Union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CZ98/026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mezinárodních vztahů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Plchová Božena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Chair of International and European Law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CZ98/044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Arsene Verny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European Economic and Monetary Union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CZ98/036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Brůžek Antonín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Die Wirtschafts- und Waehrungsunion der EU (The EMU of the EU)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CZ98/024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Hitzgerová Gabriela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 on the way to Unity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CZ98/038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Ort Alexandr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Standardization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CZ99/007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České vysoké učení technické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dopravní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Drastík František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5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Selected Problems of the Czech Republic - Economic Integration into the European Union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CZ99/005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České vysoké učení technické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stavební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Frková Jana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Intellectual property rights and European structural design standards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CZ99/006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České vysoké učení technické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stavební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Macháček Josef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 Studies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CZ99/015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Filozofická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Goněc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Foundations of EC Law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CZ99/011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Týc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European Centre of Excellence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CZ99/018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Centre of Excellence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 - Political Science Issues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CZ99/017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Current Developments in the EU Enlargement Process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CZ99/020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Škrábalová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European Union as an International Actor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CZ99/014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Filozofická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Marek Daniel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 Studies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C01/084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Filozofická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Goněc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Social and Educational Policy of the EU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C01/150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Pedagogická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Goňcová Marta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EU structures: Process of Preparation of Public Administration for Accession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C01/117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Provozně ekonomická fakulta 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Volek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Economics of the European Union and European Integration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C01/242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Technická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Hospodářská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Maršíková Kateřina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National ECSA network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C01/045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Association of professors and researchers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Legal Framework of the European Integration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C01/176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Šlosarčík Ivo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7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Economics of European Integration - Political Economy of Integration</w:t>
            </w:r>
          </w:p>
          <w:p w:rsidR="00471B48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1B48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1B48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1B48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C01/106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Turnovec František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7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History and current developments of the EC/EU information and communication policy in the context of enlargement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C01/107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Filozofická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Hradilová Jitka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Public Law I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C01/068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Pomahač Richard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Introduction to European Union Affairs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C01/148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báňská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Centrum pro evropská studia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Černý Igor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Monetary Union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C01/085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Bárková Dana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Studies Research and Education Development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C02/0061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studií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Fiala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EC Law for Managers and Administrators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C02/0245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Janků Martin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Principles of European Economic Integration in Global Perspective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C02/0246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Lacina Lubor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Structural Funds of the EU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C02/0197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Slezská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veřejných politik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Kalus Jaromír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European Union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C02/0196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Slezská univerzita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veřejných politik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Václavíková Anna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- Evolution of the Community</w:t>
            </w: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C02/0119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Plechanovová Běla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Protection of Human Rights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C02/0037</w:t>
            </w:r>
          </w:p>
        </w:tc>
        <w:tc>
          <w:tcPr>
            <w:tcW w:w="2011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2107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2004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Šišková Naděžda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00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Protection of intellectual property rights in the EU and the accession of the Czech Republic to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C02/0248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Permanent Course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Všelichová Zdeňka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7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Policy and Practice towards ethnic Minorities: Implications for the Czech Public and Social policy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C03/0069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Laura Laubeová, Selma Muhic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European Construction - Czech Historical Reflection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C03/0115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Univerzita Karlova 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Rak Jiří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Constitutional foundation of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C03/0022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Šišková Naděžda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Economic Policies of the EU and the European Budgets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C03/0067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Vysoká škola ekonomická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financí a účetnictví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Urbánek Václav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EU: Basic facts and milestones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04/0003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studií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Pitrová Markéta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Theory of Monetary Integration and Membership Conditions in the Eurozone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04/0074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Lacina Lubor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35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Regional Development Support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04/0070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Provozně ekonomická fakulta 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Volek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Geographical aspects of European Integration - The role of Czech Republic in the enlarged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04/0068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Ostravská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Přírodovědecká fakulta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Rumpel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Challenges of the EU as a Key Actor in the Global Arena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04/0092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Škrábalová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Theories of European Integration and Their Application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05/0054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Jeřábek Martin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7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Security and Integration in Europe: From Common </w:t>
            </w:r>
            <w:r w:rsidR="00471B48">
              <w:rPr>
                <w:rFonts w:ascii="Times New Roman" w:hAnsi="Times New Roman" w:cs="Times New Roman"/>
              </w:rPr>
              <w:t>Defence to Common Foreign Policy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05/0050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19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Karásek Tomáš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Regional and Cohesion Policy of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06/0175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České vysoké učení technické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stavební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Frková Jana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Integration: Construction of New Europe?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06/0116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Pedagogická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Goňcová Marta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Economic and Political Geography of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06/0122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Konig Petr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European Centre of Excellence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06/0061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Centre of Excellence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 Constitutionalisation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06/0058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 ad Personam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Economic Integration and European Economic Policies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06/0063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Schneider Ondřej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Legal Framework of the European Integration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06/0056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Šlosarčík Ivo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Area of Freedom, Security and Justice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06/0018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Šišková Naděžda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Monetary and Fiscal Policies in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06/0066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Ekonomická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Netušilová Pavla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Teaching of Preparation of Projects Co-financing from Means of the European Union Structural Funds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07/0023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České vysoké učení technické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stavební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Hromada Eduard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Public Procurements and PPP´S - Instrument of achieve of the Lisbon Strategy?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07/0173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Ostřížek Jan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Political Integration - History of the European Construction Process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07/0005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filozofická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Cabada Ladislav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Terminology of the EU in English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141652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Ekonomická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Netušilová Pavla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Předsednictví Rady EU a jeho role v rozhodovacím procesu EU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153764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studií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Petr Kaniok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Dynamics of European Economic and Monetary Integration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154008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Provozně ekonomická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Lacina Lubor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Meets Faculty of Science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176174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Zbíral Robert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Grand debates of the European Integration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176511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after the Lisbon Treaty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175744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Ústav financí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Ostřížek Jan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External Relations Law of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176171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Stehlík Václav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Union Regulation of Financial Services Online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175798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Právnická fakulta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Týc Vladimír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Rethinking Federalism for the Post-Lisbon EU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175999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Information and research activities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Rovná Lenka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The Increasing role of the Czech Association of European Studies (Czech ECSA) in the study of the European integration </w:t>
            </w:r>
            <w:r w:rsidR="00471B48">
              <w:rPr>
                <w:rFonts w:ascii="Times New Roman" w:hAnsi="Times New Roman" w:cs="Times New Roman"/>
              </w:rPr>
              <w:t>proces</w:t>
            </w:r>
          </w:p>
          <w:p w:rsidR="00471B48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200130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Association of professors and researchers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Česká asociace pro evropská studia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Naděžda Šišková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The Mechanism of Human Rights Protection at the Level of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200243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Katedra evropského práva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Naděžda Šišková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Innovating the teaching, researching and debating the EU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199703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Ad personam Jean Monnet Chair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Lenka Rovná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Economic Integration and Policies - Development of the three course module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199720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European Module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Fakulta sociálních věd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Kateřina Šmídková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Eastern Partnership and its prospects with a view of legal approximation, rule of law and human rights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200179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Multilateral research group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1985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Katedra evropského práva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Naděžda Šišková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Decide on Europe! Simulation of the EU Decisionmaking Process for High School Students</w:t>
            </w:r>
          </w:p>
          <w:p w:rsidR="00471B48" w:rsidRPr="009B6326" w:rsidRDefault="00471B48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357606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Information and Research Activities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Palackého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Robert Zbíral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 xml:space="preserve">Learning about EU at the secondary schools in broader region of </w:t>
            </w:r>
            <w:proofErr w:type="gramStart"/>
            <w:r w:rsidRPr="009B6326">
              <w:rPr>
                <w:rFonts w:ascii="Times New Roman" w:hAnsi="Times New Roman" w:cs="Times New Roman"/>
              </w:rPr>
              <w:t>West</w:t>
            </w:r>
            <w:proofErr w:type="gramEnd"/>
            <w:r w:rsidRPr="009B6326">
              <w:rPr>
                <w:rFonts w:ascii="Times New Roman" w:hAnsi="Times New Roman" w:cs="Times New Roman"/>
              </w:rPr>
              <w:t xml:space="preserve"> Bohemia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357629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Information and Research Activities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Metropolitní univerzita Praha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Ladislav Cabada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Economic logic or political logic? Is Fiscal Union Feasible for EU?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529959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Centre of Excellence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Lubor Lacina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Europanostra - Learning for pupils and teachers at secondary schools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528770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Information and Research Activities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Univerzita Karlova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Lenka Rovná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Assessing the EU integration - series of lectures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528895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Metropolitní univerzita Praha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Francesco Giumelli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CEE banking sector stability after the reform of the European financial supervision architecture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530069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Multilateral research group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Mendelova univerzita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Lubor Lacina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Understand and discuss the EU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528430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Jean Monnet Chair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Masarykova univerzita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Markéta Pitrová</w:t>
            </w:r>
          </w:p>
        </w:tc>
      </w:tr>
      <w:tr w:rsidR="009B6326" w:rsidRPr="009B6326" w:rsidTr="00471B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093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Reforming the Economic and Monetary Union</w:t>
            </w:r>
          </w:p>
        </w:tc>
        <w:tc>
          <w:tcPr>
            <w:tcW w:w="2127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530037</w:t>
            </w:r>
          </w:p>
        </w:tc>
        <w:tc>
          <w:tcPr>
            <w:tcW w:w="1984" w:type="dxa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4111" w:type="dxa"/>
            <w:gridSpan w:val="3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Západočeská univerzita</w:t>
            </w:r>
          </w:p>
        </w:tc>
        <w:tc>
          <w:tcPr>
            <w:tcW w:w="2126" w:type="dxa"/>
            <w:gridSpan w:val="2"/>
          </w:tcPr>
          <w:p w:rsidR="009B6326" w:rsidRPr="009B6326" w:rsidRDefault="009B6326">
            <w:pPr>
              <w:pStyle w:val="Default"/>
              <w:rPr>
                <w:rFonts w:ascii="Times New Roman" w:hAnsi="Times New Roman" w:cs="Times New Roman"/>
              </w:rPr>
            </w:pPr>
            <w:r w:rsidRPr="009B6326">
              <w:rPr>
                <w:rFonts w:ascii="Times New Roman" w:hAnsi="Times New Roman" w:cs="Times New Roman"/>
              </w:rPr>
              <w:t>Pavla Netušilová</w:t>
            </w:r>
          </w:p>
        </w:tc>
      </w:tr>
    </w:tbl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p w:rsidR="009B6326" w:rsidRPr="009B6326" w:rsidRDefault="009B6326"/>
    <w:sectPr w:rsidR="009B6326" w:rsidRPr="009B6326" w:rsidSect="00970F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3BA"/>
    <w:multiLevelType w:val="hybridMultilevel"/>
    <w:tmpl w:val="2A96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4"/>
    <w:rsid w:val="00064B69"/>
    <w:rsid w:val="00227BB4"/>
    <w:rsid w:val="00317E1D"/>
    <w:rsid w:val="00471B48"/>
    <w:rsid w:val="005104B8"/>
    <w:rsid w:val="00513E45"/>
    <w:rsid w:val="005154D7"/>
    <w:rsid w:val="00583C06"/>
    <w:rsid w:val="00623D94"/>
    <w:rsid w:val="0068394B"/>
    <w:rsid w:val="00687468"/>
    <w:rsid w:val="006A7107"/>
    <w:rsid w:val="007C6A76"/>
    <w:rsid w:val="008329E4"/>
    <w:rsid w:val="008928B3"/>
    <w:rsid w:val="009523A1"/>
    <w:rsid w:val="009625D1"/>
    <w:rsid w:val="00970FC5"/>
    <w:rsid w:val="009B6326"/>
    <w:rsid w:val="00C364A2"/>
    <w:rsid w:val="00C66A8A"/>
    <w:rsid w:val="00CC7E3A"/>
    <w:rsid w:val="00D24E9D"/>
    <w:rsid w:val="00D55A9F"/>
    <w:rsid w:val="00F01A0F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table" w:styleId="Elegantntabulka">
    <w:name w:val="Table Elegant"/>
    <w:basedOn w:val="Normlntabulka"/>
    <w:rsid w:val="009B63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B63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table" w:styleId="Elegantntabulka">
    <w:name w:val="Table Elegant"/>
    <w:basedOn w:val="Normlntabulka"/>
    <w:rsid w:val="009B63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B63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A805-D1ED-4780-997A-A6C5DB4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2000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Stáhnout (80k)     Odkaz na tuto stránku     Upravit kopii online</vt:lpstr>
    </vt:vector>
  </TitlesOfParts>
  <Company/>
  <LinksUpToDate>false</LinksUpToDate>
  <CharactersWithSpaces>13775</CharactersWithSpaces>
  <SharedDoc>false</SharedDoc>
  <HLinks>
    <vt:vector size="30" baseType="variant">
      <vt:variant>
        <vt:i4>4063348</vt:i4>
      </vt:variant>
      <vt:variant>
        <vt:i4>12</vt:i4>
      </vt:variant>
      <vt:variant>
        <vt:i4>0</vt:i4>
      </vt:variant>
      <vt:variant>
        <vt:i4>5</vt:i4>
      </vt:variant>
      <vt:variant>
        <vt:lpwstr>http://is.mendelu.cz/pracoviste/pracoviste.pl?id=2;nerozbaluj=1</vt:lpwstr>
      </vt:variant>
      <vt:variant>
        <vt:lpwstr/>
      </vt:variant>
      <vt:variant>
        <vt:i4>4063348</vt:i4>
      </vt:variant>
      <vt:variant>
        <vt:i4>9</vt:i4>
      </vt:variant>
      <vt:variant>
        <vt:i4>0</vt:i4>
      </vt:variant>
      <vt:variant>
        <vt:i4>5</vt:i4>
      </vt:variant>
      <vt:variant>
        <vt:lpwstr>http://is.mendelu.cz/pracoviste/pracoviste.pl?id=2;nerozbaluj=1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http://is.mendelu.cz/pracoviste/pracoviste.pl?id=2;nerozbaluj=1</vt:lpwstr>
      </vt:variant>
      <vt:variant>
        <vt:lpwstr/>
      </vt:variant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http://is.mendelu.cz/pracoviste/pracoviste.pl?id=2;nerozbaluj=1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http://is.mendelu.cz/pracoviste/pracoviste.pl?id=2;nerozbaluj=1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Stáhnout (80k)     Odkaz na tuto stránku     Upravit kopii online</dc:title>
  <dc:creator>Lenka Lukovičová</dc:creator>
  <cp:lastModifiedBy>Lenka Lukovičová</cp:lastModifiedBy>
  <cp:revision>1</cp:revision>
  <dcterms:created xsi:type="dcterms:W3CDTF">2012-12-03T20:21:00Z</dcterms:created>
  <dcterms:modified xsi:type="dcterms:W3CDTF">2012-12-03T20:42:00Z</dcterms:modified>
</cp:coreProperties>
</file>